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884B09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</w:rPr>
        <w:t>福建江夏学院</w:t>
      </w:r>
      <w:r>
        <w:rPr>
          <w:rFonts w:hint="eastAsia"/>
          <w:b/>
          <w:bCs/>
          <w:sz w:val="36"/>
          <w:szCs w:val="36"/>
          <w:lang w:val="en-US" w:eastAsia="zh-CN"/>
        </w:rPr>
        <w:t>校园</w:t>
      </w:r>
      <w:r>
        <w:rPr>
          <w:rFonts w:hint="eastAsia"/>
          <w:b/>
          <w:bCs/>
          <w:sz w:val="36"/>
          <w:szCs w:val="36"/>
        </w:rPr>
        <w:t>交通标志线施划项目报价</w:t>
      </w:r>
      <w:r>
        <w:rPr>
          <w:rFonts w:hint="eastAsia"/>
          <w:b/>
          <w:bCs/>
          <w:sz w:val="36"/>
          <w:szCs w:val="36"/>
          <w:lang w:val="en-US" w:eastAsia="zh-CN"/>
        </w:rPr>
        <w:t>表</w:t>
      </w:r>
    </w:p>
    <w:tbl>
      <w:tblPr>
        <w:tblStyle w:val="6"/>
        <w:tblpPr w:leftFromText="180" w:rightFromText="180" w:vertAnchor="text" w:horzAnchor="margin" w:tblpY="173"/>
        <w:tblW w:w="89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713"/>
        <w:gridCol w:w="850"/>
        <w:gridCol w:w="1276"/>
        <w:gridCol w:w="999"/>
        <w:gridCol w:w="1596"/>
        <w:gridCol w:w="876"/>
      </w:tblGrid>
      <w:tr w14:paraId="1596A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656" w:type="dxa"/>
            <w:vAlign w:val="center"/>
          </w:tcPr>
          <w:p w14:paraId="2DFC1E19">
            <w:pPr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名称</w:t>
            </w:r>
          </w:p>
        </w:tc>
        <w:tc>
          <w:tcPr>
            <w:tcW w:w="1713" w:type="dxa"/>
            <w:vAlign w:val="center"/>
          </w:tcPr>
          <w:p w14:paraId="49B38001">
            <w:pPr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规格</w:t>
            </w:r>
          </w:p>
        </w:tc>
        <w:tc>
          <w:tcPr>
            <w:tcW w:w="850" w:type="dxa"/>
            <w:vAlign w:val="center"/>
          </w:tcPr>
          <w:p w14:paraId="0F5F6B01">
            <w:pPr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单位</w:t>
            </w:r>
          </w:p>
        </w:tc>
        <w:tc>
          <w:tcPr>
            <w:tcW w:w="1276" w:type="dxa"/>
            <w:vAlign w:val="center"/>
          </w:tcPr>
          <w:p w14:paraId="52476D6E">
            <w:pPr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单价（元）</w:t>
            </w:r>
          </w:p>
        </w:tc>
        <w:tc>
          <w:tcPr>
            <w:tcW w:w="999" w:type="dxa"/>
            <w:vAlign w:val="center"/>
          </w:tcPr>
          <w:p w14:paraId="6C11568F">
            <w:pPr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数量</w:t>
            </w:r>
          </w:p>
        </w:tc>
        <w:tc>
          <w:tcPr>
            <w:tcW w:w="1596" w:type="dxa"/>
            <w:vAlign w:val="center"/>
          </w:tcPr>
          <w:p w14:paraId="4EC7E70C">
            <w:pPr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总价（元）</w:t>
            </w:r>
          </w:p>
        </w:tc>
        <w:tc>
          <w:tcPr>
            <w:tcW w:w="876" w:type="dxa"/>
            <w:vAlign w:val="center"/>
          </w:tcPr>
          <w:p w14:paraId="2BABC512">
            <w:pPr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备注</w:t>
            </w:r>
          </w:p>
        </w:tc>
      </w:tr>
      <w:tr w14:paraId="48773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56" w:type="dxa"/>
            <w:vAlign w:val="center"/>
          </w:tcPr>
          <w:p w14:paraId="3E7C78E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非机动车位线</w:t>
            </w:r>
          </w:p>
        </w:tc>
        <w:tc>
          <w:tcPr>
            <w:tcW w:w="1713" w:type="dxa"/>
            <w:vAlign w:val="center"/>
          </w:tcPr>
          <w:p w14:paraId="7EBC14A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宽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15cm</w:t>
            </w:r>
          </w:p>
        </w:tc>
        <w:tc>
          <w:tcPr>
            <w:tcW w:w="850" w:type="dxa"/>
            <w:vAlign w:val="center"/>
          </w:tcPr>
          <w:p w14:paraId="4B421F9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kern w:val="0"/>
                <w:szCs w:val="21"/>
              </w:rPr>
              <w:t>m</w:t>
            </w:r>
            <w:bookmarkEnd w:id="0"/>
          </w:p>
        </w:tc>
        <w:tc>
          <w:tcPr>
            <w:tcW w:w="1276" w:type="dxa"/>
            <w:vAlign w:val="center"/>
          </w:tcPr>
          <w:p w14:paraId="41D2C9B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9" w:type="dxa"/>
            <w:vAlign w:val="center"/>
          </w:tcPr>
          <w:p w14:paraId="43F3C480">
            <w:pPr>
              <w:widowControl/>
              <w:ind w:firstLine="210" w:firstLineChars="100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3000</w:t>
            </w:r>
          </w:p>
        </w:tc>
        <w:tc>
          <w:tcPr>
            <w:tcW w:w="1596" w:type="dxa"/>
            <w:vAlign w:val="center"/>
          </w:tcPr>
          <w:p w14:paraId="79708862">
            <w:pPr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876" w:type="dxa"/>
            <w:vAlign w:val="center"/>
          </w:tcPr>
          <w:p w14:paraId="4A905406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白色</w:t>
            </w:r>
          </w:p>
        </w:tc>
      </w:tr>
      <w:tr w14:paraId="1B619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56" w:type="dxa"/>
            <w:vAlign w:val="center"/>
          </w:tcPr>
          <w:p w14:paraId="6B2F29A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车位线</w:t>
            </w:r>
          </w:p>
        </w:tc>
        <w:tc>
          <w:tcPr>
            <w:tcW w:w="1713" w:type="dxa"/>
            <w:vAlign w:val="center"/>
          </w:tcPr>
          <w:p w14:paraId="1DA617F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500*250*15cm</w:t>
            </w:r>
          </w:p>
        </w:tc>
        <w:tc>
          <w:tcPr>
            <w:tcW w:w="850" w:type="dxa"/>
            <w:vAlign w:val="center"/>
          </w:tcPr>
          <w:p w14:paraId="2A95C7F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个</w:t>
            </w:r>
          </w:p>
        </w:tc>
        <w:tc>
          <w:tcPr>
            <w:tcW w:w="1276" w:type="dxa"/>
            <w:vAlign w:val="center"/>
          </w:tcPr>
          <w:p w14:paraId="6F2E43E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9" w:type="dxa"/>
            <w:vAlign w:val="center"/>
          </w:tcPr>
          <w:p w14:paraId="1D56102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100</w:t>
            </w:r>
          </w:p>
        </w:tc>
        <w:tc>
          <w:tcPr>
            <w:tcW w:w="1596" w:type="dxa"/>
            <w:vAlign w:val="center"/>
          </w:tcPr>
          <w:p w14:paraId="05E37DF2">
            <w:pPr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876" w:type="dxa"/>
            <w:vAlign w:val="center"/>
          </w:tcPr>
          <w:p w14:paraId="6398B30A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白色</w:t>
            </w:r>
          </w:p>
        </w:tc>
      </w:tr>
      <w:tr w14:paraId="1F360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56" w:type="dxa"/>
            <w:vAlign w:val="center"/>
          </w:tcPr>
          <w:p w14:paraId="2BE5CC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通道线</w:t>
            </w:r>
          </w:p>
        </w:tc>
        <w:tc>
          <w:tcPr>
            <w:tcW w:w="1713" w:type="dxa"/>
            <w:vAlign w:val="center"/>
          </w:tcPr>
          <w:p w14:paraId="646410C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15cm</w:t>
            </w:r>
          </w:p>
        </w:tc>
        <w:tc>
          <w:tcPr>
            <w:tcW w:w="850" w:type="dxa"/>
            <w:vAlign w:val="center"/>
          </w:tcPr>
          <w:p w14:paraId="3EBFFF1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bookmarkStart w:id="1" w:name="OLE_LINK8"/>
            <w:bookmarkStart w:id="2" w:name="OLE_LINK7"/>
            <w:r>
              <w:rPr>
                <w:rFonts w:hint="eastAsia" w:ascii="宋体" w:hAnsi="宋体" w:eastAsia="宋体" w:cs="宋体"/>
                <w:kern w:val="0"/>
                <w:szCs w:val="21"/>
              </w:rPr>
              <w:t>m</w:t>
            </w:r>
            <w:bookmarkEnd w:id="1"/>
            <w:bookmarkEnd w:id="2"/>
          </w:p>
        </w:tc>
        <w:tc>
          <w:tcPr>
            <w:tcW w:w="1276" w:type="dxa"/>
            <w:vAlign w:val="center"/>
          </w:tcPr>
          <w:p w14:paraId="5CE21C3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999" w:type="dxa"/>
            <w:vAlign w:val="center"/>
          </w:tcPr>
          <w:p w14:paraId="1AF62DE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1000</w:t>
            </w:r>
          </w:p>
        </w:tc>
        <w:tc>
          <w:tcPr>
            <w:tcW w:w="1596" w:type="dxa"/>
            <w:vAlign w:val="center"/>
          </w:tcPr>
          <w:p w14:paraId="5190B7F9">
            <w:pPr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876" w:type="dxa"/>
            <w:vAlign w:val="center"/>
          </w:tcPr>
          <w:p w14:paraId="201AD357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黄色</w:t>
            </w:r>
          </w:p>
        </w:tc>
      </w:tr>
      <w:tr w14:paraId="6D58E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56" w:type="dxa"/>
            <w:vAlign w:val="center"/>
          </w:tcPr>
          <w:p w14:paraId="0F02D89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bookmarkStart w:id="3" w:name="OLE_LINK6"/>
            <w:bookmarkStart w:id="4" w:name="OLE_LINK5"/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人行斑马线</w:t>
            </w:r>
          </w:p>
        </w:tc>
        <w:tc>
          <w:tcPr>
            <w:tcW w:w="1713" w:type="dxa"/>
            <w:vAlign w:val="center"/>
          </w:tcPr>
          <w:p w14:paraId="53FC0C4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宽40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cm</w:t>
            </w:r>
          </w:p>
        </w:tc>
        <w:tc>
          <w:tcPr>
            <w:tcW w:w="850" w:type="dxa"/>
            <w:vAlign w:val="center"/>
          </w:tcPr>
          <w:p w14:paraId="7455879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个</w:t>
            </w:r>
          </w:p>
        </w:tc>
        <w:tc>
          <w:tcPr>
            <w:tcW w:w="1276" w:type="dxa"/>
            <w:vAlign w:val="center"/>
          </w:tcPr>
          <w:p w14:paraId="1A183E8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999" w:type="dxa"/>
            <w:vAlign w:val="center"/>
          </w:tcPr>
          <w:p w14:paraId="204842C1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5</w:t>
            </w:r>
          </w:p>
        </w:tc>
        <w:tc>
          <w:tcPr>
            <w:tcW w:w="1596" w:type="dxa"/>
            <w:vAlign w:val="center"/>
          </w:tcPr>
          <w:p w14:paraId="54013C97">
            <w:pPr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876" w:type="dxa"/>
            <w:vAlign w:val="center"/>
          </w:tcPr>
          <w:p w14:paraId="0B7C83BD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  <w:lang w:val="en-US" w:eastAsia="zh-CN"/>
              </w:rPr>
              <w:t>白色</w:t>
            </w:r>
          </w:p>
        </w:tc>
      </w:tr>
      <w:tr w14:paraId="55C46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56" w:type="dxa"/>
            <w:vAlign w:val="center"/>
          </w:tcPr>
          <w:p w14:paraId="6F0064D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禁停网（消防通道，禁止停车</w:t>
            </w:r>
            <w:bookmarkEnd w:id="3"/>
            <w:bookmarkEnd w:id="4"/>
            <w:r>
              <w:rPr>
                <w:rFonts w:hint="eastAsia" w:ascii="宋体" w:hAnsi="宋体" w:eastAsia="宋体" w:cs="宋体"/>
                <w:kern w:val="0"/>
                <w:szCs w:val="21"/>
              </w:rPr>
              <w:t>）</w:t>
            </w:r>
          </w:p>
        </w:tc>
        <w:tc>
          <w:tcPr>
            <w:tcW w:w="1713" w:type="dxa"/>
            <w:vAlign w:val="center"/>
          </w:tcPr>
          <w:p w14:paraId="59D8B93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4000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cm*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4000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cm</w:t>
            </w:r>
          </w:p>
        </w:tc>
        <w:tc>
          <w:tcPr>
            <w:tcW w:w="850" w:type="dxa"/>
            <w:vAlign w:val="center"/>
          </w:tcPr>
          <w:p w14:paraId="0D1372F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套</w:t>
            </w:r>
          </w:p>
        </w:tc>
        <w:tc>
          <w:tcPr>
            <w:tcW w:w="1276" w:type="dxa"/>
            <w:vAlign w:val="center"/>
          </w:tcPr>
          <w:p w14:paraId="69F86CC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9" w:type="dxa"/>
            <w:vAlign w:val="center"/>
          </w:tcPr>
          <w:p w14:paraId="5294289A">
            <w:pPr>
              <w:widowControl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40</w:t>
            </w:r>
          </w:p>
        </w:tc>
        <w:tc>
          <w:tcPr>
            <w:tcW w:w="1596" w:type="dxa"/>
            <w:vAlign w:val="center"/>
          </w:tcPr>
          <w:p w14:paraId="04CB50ED">
            <w:pPr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876" w:type="dxa"/>
            <w:vAlign w:val="center"/>
          </w:tcPr>
          <w:p w14:paraId="4EA0DD77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黄色</w:t>
            </w:r>
          </w:p>
        </w:tc>
      </w:tr>
      <w:tr w14:paraId="5F3DE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56" w:type="dxa"/>
            <w:vAlign w:val="center"/>
          </w:tcPr>
          <w:p w14:paraId="156E13F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合计</w:t>
            </w:r>
          </w:p>
        </w:tc>
        <w:tc>
          <w:tcPr>
            <w:tcW w:w="4838" w:type="dxa"/>
            <w:gridSpan w:val="4"/>
            <w:vAlign w:val="center"/>
          </w:tcPr>
          <w:p w14:paraId="1FDA805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596" w:type="dxa"/>
            <w:vAlign w:val="center"/>
          </w:tcPr>
          <w:p w14:paraId="08CB9BB0"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876" w:type="dxa"/>
            <w:vAlign w:val="center"/>
          </w:tcPr>
          <w:p w14:paraId="5117F291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含票</w:t>
            </w:r>
          </w:p>
        </w:tc>
      </w:tr>
    </w:tbl>
    <w:p w14:paraId="1C179916">
      <w:pPr>
        <w:rPr>
          <w:sz w:val="24"/>
        </w:rPr>
      </w:pPr>
      <w:r>
        <w:rPr>
          <w:rFonts w:hint="eastAsia"/>
          <w:sz w:val="24"/>
        </w:rPr>
        <w:t xml:space="preserve">   </w:t>
      </w:r>
    </w:p>
    <w:p w14:paraId="760D7591">
      <w:pPr>
        <w:wordWrap w:val="0"/>
        <w:rPr>
          <w:sz w:val="32"/>
          <w:szCs w:val="32"/>
        </w:rPr>
      </w:pPr>
    </w:p>
    <w:p w14:paraId="28F699CB">
      <w:pPr>
        <w:tabs>
          <w:tab w:val="right" w:pos="8306"/>
        </w:tabs>
        <w:wordWrap w:val="0"/>
        <w:rPr>
          <w:sz w:val="24"/>
        </w:rPr>
      </w:pPr>
      <w:r>
        <w:rPr>
          <w:rFonts w:hint="eastAsia"/>
          <w:sz w:val="24"/>
        </w:rPr>
        <w:t xml:space="preserve">                                    </w:t>
      </w:r>
      <w:bookmarkStart w:id="5" w:name="_GoBack"/>
      <w:bookmarkEnd w:id="5"/>
      <w:r>
        <w:rPr>
          <w:rFonts w:hint="eastAsia"/>
          <w:sz w:val="24"/>
        </w:rPr>
        <w:t xml:space="preserve">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OGRmY2JlZjA4NmE5ZDcxMjE3OWI1NDhkZDE0ZDcifQ=="/>
  </w:docVars>
  <w:rsids>
    <w:rsidRoot w:val="006A1A64"/>
    <w:rsid w:val="000309B3"/>
    <w:rsid w:val="00057875"/>
    <w:rsid w:val="000645A0"/>
    <w:rsid w:val="001F523F"/>
    <w:rsid w:val="00203887"/>
    <w:rsid w:val="002D26EB"/>
    <w:rsid w:val="00311FAD"/>
    <w:rsid w:val="003720CE"/>
    <w:rsid w:val="00381F2E"/>
    <w:rsid w:val="003B67ED"/>
    <w:rsid w:val="00461E31"/>
    <w:rsid w:val="004A438F"/>
    <w:rsid w:val="00593ECB"/>
    <w:rsid w:val="00597286"/>
    <w:rsid w:val="005B7E13"/>
    <w:rsid w:val="005D6207"/>
    <w:rsid w:val="00603531"/>
    <w:rsid w:val="006172CD"/>
    <w:rsid w:val="00647B60"/>
    <w:rsid w:val="006A1A64"/>
    <w:rsid w:val="007A15E6"/>
    <w:rsid w:val="00A44B4B"/>
    <w:rsid w:val="00B52C8B"/>
    <w:rsid w:val="00C65068"/>
    <w:rsid w:val="00D33158"/>
    <w:rsid w:val="00D74CAC"/>
    <w:rsid w:val="00E60658"/>
    <w:rsid w:val="00EB57B3"/>
    <w:rsid w:val="00EC3ADF"/>
    <w:rsid w:val="00EE4701"/>
    <w:rsid w:val="00F00A7B"/>
    <w:rsid w:val="00F036DD"/>
    <w:rsid w:val="00F159FA"/>
    <w:rsid w:val="00F858D3"/>
    <w:rsid w:val="00FD5583"/>
    <w:rsid w:val="00FF4C68"/>
    <w:rsid w:val="10882961"/>
    <w:rsid w:val="15AE1730"/>
    <w:rsid w:val="19701395"/>
    <w:rsid w:val="1F0B3155"/>
    <w:rsid w:val="29745B07"/>
    <w:rsid w:val="2C332883"/>
    <w:rsid w:val="2CAD697D"/>
    <w:rsid w:val="2EBD258D"/>
    <w:rsid w:val="3B564B69"/>
    <w:rsid w:val="440C56F0"/>
    <w:rsid w:val="45335C26"/>
    <w:rsid w:val="4E5E2FEC"/>
    <w:rsid w:val="50B53B9D"/>
    <w:rsid w:val="5D546EB6"/>
    <w:rsid w:val="5D551A5E"/>
    <w:rsid w:val="5DFF459C"/>
    <w:rsid w:val="6A0E05ED"/>
    <w:rsid w:val="6C2E1DF8"/>
    <w:rsid w:val="752D00EB"/>
    <w:rsid w:val="7ADB139D"/>
    <w:rsid w:val="7AE8466D"/>
    <w:rsid w:val="7B0D6CFC"/>
    <w:rsid w:val="7B50005C"/>
    <w:rsid w:val="7F5D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103</Words>
  <Characters>144</Characters>
  <Lines>3</Lines>
  <Paragraphs>1</Paragraphs>
  <TotalTime>2</TotalTime>
  <ScaleCrop>false</ScaleCrop>
  <LinksUpToDate>false</LinksUpToDate>
  <CharactersWithSpaces>202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2024-07-01T02:20:00Z</dcterms:created>
  <dc:creator>Administrator</dc:creator>
  <cp:lastModifiedBy>WPS_1654498856</cp:lastModifiedBy>
  <cp:lastPrinted>2025-09-09T00:48:00Z</cp:lastPrinted>
  <dcterms:modified xsi:type="dcterms:W3CDTF">2025-09-09T03:07:40Z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226B1BC69395467BB82E2CF425982957_13</vt:lpwstr>
  </property>
  <property fmtid="{D5CDD505-2E9C-101B-9397-08002B2CF9AE}" pid="4" name="KSOTemplateDocerSaveRecord">
    <vt:lpwstr>eyJoZGlkIjoiYjJmMTZmM2M3OGJhZTU1ODZhN2M0MjBkMWJmOWJmYTYiLCJ1c2VySWQiOiIxMzc2OTYxODcxIn0=</vt:lpwstr>
  </property>
</Properties>
</file>